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Water droplets" type="tile"/>
    </v:background>
  </w:background>
  <w:body>
    <w:p w:rsidR="0022561F" w:rsidRDefault="0022561F" w:rsidP="0022561F">
      <w:pPr>
        <w:bidi/>
        <w:jc w:val="both"/>
        <w:rPr>
          <w:rtl/>
          <w:lang w:bidi="ar-IQ"/>
        </w:rPr>
      </w:pPr>
    </w:p>
    <w:p w:rsidR="0022561F" w:rsidRPr="00C83228" w:rsidRDefault="005D757B" w:rsidP="00D958B5">
      <w:pPr>
        <w:bidi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التدريس</w:t>
      </w:r>
      <w:r w:rsidR="00313DD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يين الحاصلين على لقب أستاذ لسنة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 xml:space="preserve"> 2010-2011</w:t>
      </w:r>
    </w:p>
    <w:p w:rsidR="00D958B5" w:rsidRPr="00D958B5" w:rsidRDefault="00D958B5" w:rsidP="00D958B5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شاكر محمود مرهش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انسجة وتشريح)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>سليم ام</w:t>
      </w:r>
      <w:r w:rsidR="00D958B5">
        <w:rPr>
          <w:b/>
          <w:bCs/>
          <w:sz w:val="36"/>
          <w:szCs w:val="36"/>
          <w:rtl/>
          <w:lang w:bidi="ar-IQ"/>
        </w:rPr>
        <w:t>ين حسو            (اختصاص امراض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د.عماد جواد خماس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امراض دواجن)</w:t>
      </w:r>
    </w:p>
    <w:p w:rsidR="0022561F" w:rsidRDefault="0022561F" w:rsidP="00D958B5">
      <w:pPr>
        <w:bidi/>
        <w:rPr>
          <w:rFonts w:hint="cs"/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محمد جواد عيسى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جراحة)</w:t>
      </w:r>
    </w:p>
    <w:p w:rsidR="00D958B5" w:rsidRDefault="00D958B5" w:rsidP="00D958B5">
      <w:pPr>
        <w:bidi/>
        <w:rPr>
          <w:rFonts w:hint="cs"/>
          <w:b/>
          <w:bCs/>
          <w:sz w:val="36"/>
          <w:szCs w:val="36"/>
          <w:rtl/>
          <w:lang w:bidi="ar-IQ"/>
        </w:rPr>
      </w:pPr>
    </w:p>
    <w:p w:rsidR="00D958B5" w:rsidRPr="00D958B5" w:rsidRDefault="00D958B5" w:rsidP="00D958B5">
      <w:pPr>
        <w:bidi/>
        <w:rPr>
          <w:b/>
          <w:bCs/>
          <w:sz w:val="36"/>
          <w:szCs w:val="36"/>
          <w:rtl/>
          <w:lang w:bidi="ar-IQ"/>
        </w:rPr>
      </w:pPr>
    </w:p>
    <w:p w:rsidR="0022561F" w:rsidRPr="00C83228" w:rsidRDefault="005D757B" w:rsidP="00D958B5">
      <w:pPr>
        <w:bidi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التدريسيين الحاصلين على لقب أستاذ مساعد</w:t>
      </w:r>
      <w:r w:rsidR="00313DD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 xml:space="preserve"> لسنة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 xml:space="preserve"> 2010-2011</w:t>
      </w:r>
    </w:p>
    <w:p w:rsidR="00D958B5" w:rsidRPr="00D958B5" w:rsidRDefault="00D958B5" w:rsidP="00D958B5">
      <w:pPr>
        <w:bidi/>
        <w:jc w:val="center"/>
        <w:rPr>
          <w:b/>
          <w:bCs/>
          <w:sz w:val="14"/>
          <w:szCs w:val="14"/>
          <w:rtl/>
          <w:lang w:bidi="ar-IQ"/>
        </w:rPr>
      </w:pP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مهدي عبد الكريم     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انسجة وتشريح)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لبنى احمد كافي   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D958B5">
        <w:rPr>
          <w:b/>
          <w:bCs/>
          <w:sz w:val="36"/>
          <w:szCs w:val="36"/>
          <w:rtl/>
          <w:lang w:bidi="ar-IQ"/>
        </w:rPr>
        <w:t xml:space="preserve"> (اختصاص ادوية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ابراهيم عبد الحسين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="00D958B5">
        <w:rPr>
          <w:b/>
          <w:bCs/>
          <w:sz w:val="36"/>
          <w:szCs w:val="36"/>
          <w:rtl/>
          <w:lang w:bidi="ar-IQ"/>
        </w:rPr>
        <w:t>(اختصاص امراض مشتركة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عامر مرحم عبد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D958B5">
        <w:rPr>
          <w:b/>
          <w:bCs/>
          <w:sz w:val="36"/>
          <w:szCs w:val="36"/>
          <w:rtl/>
          <w:lang w:bidi="ar-IQ"/>
        </w:rPr>
        <w:t>(اختصاص طفيليات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>عبد المطلب جاسم الرديني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</w:t>
      </w:r>
      <w:r w:rsidRPr="00D958B5">
        <w:rPr>
          <w:b/>
          <w:bCs/>
          <w:sz w:val="36"/>
          <w:szCs w:val="36"/>
          <w:rtl/>
          <w:lang w:bidi="ar-IQ"/>
        </w:rPr>
        <w:t>(اختصاص اسماك)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>فراس رشاد عبد اللطيف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="00D958B5">
        <w:rPr>
          <w:b/>
          <w:bCs/>
          <w:sz w:val="36"/>
          <w:szCs w:val="36"/>
          <w:rtl/>
          <w:lang w:bidi="ar-IQ"/>
        </w:rPr>
        <w:t xml:space="preserve"> (اختصاص صحة عامة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وفاء عبد الاله احمد 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امراض مشتركة)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امل حميد        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b/>
          <w:bCs/>
          <w:sz w:val="36"/>
          <w:szCs w:val="36"/>
          <w:rtl/>
          <w:lang w:bidi="ar-IQ"/>
        </w:rPr>
        <w:t xml:space="preserve"> (اختصاص صحة عامة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اكرام عباس عبود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r w:rsidR="00D958B5">
        <w:rPr>
          <w:b/>
          <w:bCs/>
          <w:sz w:val="36"/>
          <w:szCs w:val="36"/>
          <w:rtl/>
          <w:lang w:bidi="ar-IQ"/>
        </w:rPr>
        <w:t xml:space="preserve"> (اختصاص مناعة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rPr>
          <w:b/>
          <w:bCs/>
          <w:sz w:val="36"/>
          <w:szCs w:val="36"/>
          <w:rtl/>
          <w:lang w:bidi="ar-IQ"/>
        </w:rPr>
      </w:pPr>
    </w:p>
    <w:p w:rsidR="00D958B5" w:rsidRPr="00C83228" w:rsidRDefault="005D757B" w:rsidP="005D757B">
      <w:pPr>
        <w:bidi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التدريسيين الحاصلين على لقب مدرس</w:t>
      </w:r>
      <w:r w:rsidR="00313DD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 xml:space="preserve"> لسنة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 xml:space="preserve"> 2010-2011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بشرى حمزة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2759EC">
        <w:rPr>
          <w:b/>
          <w:bCs/>
          <w:sz w:val="36"/>
          <w:szCs w:val="36"/>
          <w:rtl/>
          <w:lang w:bidi="ar-IQ"/>
        </w:rPr>
        <w:t>(اختصاص امراض دواجن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D958B5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د. </w:t>
      </w:r>
      <w:r w:rsidR="0022561F" w:rsidRPr="00D958B5">
        <w:rPr>
          <w:b/>
          <w:bCs/>
          <w:sz w:val="36"/>
          <w:szCs w:val="36"/>
          <w:rtl/>
          <w:lang w:bidi="ar-IQ"/>
        </w:rPr>
        <w:t xml:space="preserve">نوال صالح جعفر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22561F" w:rsidRPr="00D958B5">
        <w:rPr>
          <w:b/>
          <w:bCs/>
          <w:sz w:val="36"/>
          <w:szCs w:val="36"/>
          <w:rtl/>
          <w:lang w:bidi="ar-IQ"/>
        </w:rPr>
        <w:t>(ا</w:t>
      </w:r>
      <w:r>
        <w:rPr>
          <w:rFonts w:hint="cs"/>
          <w:b/>
          <w:bCs/>
          <w:sz w:val="36"/>
          <w:szCs w:val="36"/>
          <w:rtl/>
          <w:lang w:bidi="ar-IQ"/>
        </w:rPr>
        <w:t>خ</w:t>
      </w:r>
      <w:r w:rsidR="0022561F" w:rsidRPr="00D958B5">
        <w:rPr>
          <w:b/>
          <w:bCs/>
          <w:sz w:val="36"/>
          <w:szCs w:val="36"/>
          <w:rtl/>
          <w:lang w:bidi="ar-IQ"/>
        </w:rPr>
        <w:t>تصاص امراض دواجن)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نسرين محمد عبد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>(اختصاص جراحة وتوليد)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مولود محمد شذر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طفيليات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ائتلاف عبد الامير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D958B5">
        <w:rPr>
          <w:b/>
          <w:bCs/>
          <w:sz w:val="36"/>
          <w:szCs w:val="36"/>
          <w:rtl/>
          <w:lang w:bidi="ar-IQ"/>
        </w:rPr>
        <w:t>(اختصاص جراحة وتوليد)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 نبيل عبد الرحمن خضير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جراحة وتوليد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وافر مهدي صالح         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2759EC">
        <w:rPr>
          <w:b/>
          <w:bCs/>
          <w:sz w:val="36"/>
          <w:szCs w:val="36"/>
          <w:rtl/>
          <w:lang w:bidi="ar-IQ"/>
        </w:rPr>
        <w:t xml:space="preserve">  (اختصاص 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 رعد عبد الحميد اسماعيل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صحة عامة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انس خضر ظاهر   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 داليا عبد الكريم عبد الشهيد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احياء مجهرية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داليا احمد خلف 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      </w:t>
      </w:r>
      <w:r w:rsidR="002759EC">
        <w:rPr>
          <w:b/>
          <w:bCs/>
          <w:sz w:val="36"/>
          <w:szCs w:val="36"/>
          <w:rtl/>
          <w:lang w:bidi="ar-IQ"/>
        </w:rPr>
        <w:t>(اختصاص طفيليات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 منى رضا علي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            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جراحة وتوليد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اريج كامل مهدي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         </w:t>
      </w:r>
      <w:r w:rsidR="002759EC">
        <w:rPr>
          <w:b/>
          <w:bCs/>
          <w:sz w:val="36"/>
          <w:szCs w:val="36"/>
          <w:rtl/>
          <w:lang w:bidi="ar-IQ"/>
        </w:rPr>
        <w:t>(اختصاص جراحة وتوليد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>هدى عبد الحميد مجيد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احياء مجهرية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اسيل محمد حمزة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(اختصاص امراض مشتركة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غسان محمد علي  اسحق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r w:rsidR="002759EC">
        <w:rPr>
          <w:b/>
          <w:bCs/>
          <w:sz w:val="36"/>
          <w:szCs w:val="36"/>
          <w:rtl/>
          <w:lang w:bidi="ar-IQ"/>
        </w:rPr>
        <w:t>(اختصاص توليد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زينب جمال   محمد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r w:rsidR="002759EC">
        <w:rPr>
          <w:b/>
          <w:bCs/>
          <w:sz w:val="36"/>
          <w:szCs w:val="36"/>
          <w:rtl/>
          <w:lang w:bidi="ar-IQ"/>
        </w:rPr>
        <w:t xml:space="preserve">  (اختصاص امراض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lastRenderedPageBreak/>
        <w:t>د. احمد محمد محمد  زكري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="002759EC">
        <w:rPr>
          <w:b/>
          <w:bCs/>
          <w:sz w:val="36"/>
          <w:szCs w:val="36"/>
          <w:rtl/>
          <w:lang w:bidi="ar-IQ"/>
        </w:rPr>
        <w:t>(اختصاص صة عامة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2759EC">
      <w:pPr>
        <w:tabs>
          <w:tab w:val="right" w:pos="5040"/>
        </w:tabs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 ايسر سعدون   عبود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Pr="00D958B5">
        <w:rPr>
          <w:b/>
          <w:bCs/>
          <w:sz w:val="36"/>
          <w:szCs w:val="36"/>
          <w:rtl/>
          <w:lang w:bidi="ar-IQ"/>
        </w:rPr>
        <w:t xml:space="preserve"> (اختصاص صحة عامة)</w:t>
      </w:r>
    </w:p>
    <w:p w:rsidR="0022561F" w:rsidRPr="00D958B5" w:rsidRDefault="0022561F" w:rsidP="00D958B5">
      <w:pPr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 xml:space="preserve">د.علي حسين سليم          </w:t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="002759EC">
        <w:rPr>
          <w:b/>
          <w:bCs/>
          <w:sz w:val="36"/>
          <w:szCs w:val="36"/>
          <w:rtl/>
          <w:lang w:bidi="ar-IQ"/>
        </w:rPr>
        <w:t>(اختصاص ادوية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tabs>
          <w:tab w:val="left" w:pos="2496"/>
        </w:tabs>
        <w:bidi/>
        <w:ind w:left="360"/>
        <w:rPr>
          <w:b/>
          <w:bCs/>
          <w:sz w:val="36"/>
          <w:szCs w:val="36"/>
          <w:rtl/>
          <w:lang w:bidi="ar-IQ"/>
        </w:rPr>
      </w:pPr>
      <w:r w:rsidRPr="00D958B5">
        <w:rPr>
          <w:b/>
          <w:bCs/>
          <w:sz w:val="36"/>
          <w:szCs w:val="36"/>
          <w:rtl/>
          <w:lang w:bidi="ar-IQ"/>
        </w:rPr>
        <w:t>د.</w:t>
      </w:r>
      <w:r w:rsidR="00D958B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958B5">
        <w:rPr>
          <w:b/>
          <w:bCs/>
          <w:sz w:val="36"/>
          <w:szCs w:val="36"/>
          <w:rtl/>
          <w:lang w:bidi="ar-IQ"/>
        </w:rPr>
        <w:t xml:space="preserve">احمد نجم  عبد صالح    </w:t>
      </w:r>
      <w:r w:rsidRPr="00D958B5">
        <w:rPr>
          <w:b/>
          <w:bCs/>
          <w:sz w:val="36"/>
          <w:szCs w:val="36"/>
          <w:rtl/>
          <w:lang w:bidi="ar-IQ"/>
        </w:rPr>
        <w:tab/>
      </w:r>
      <w:r w:rsidR="002759EC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="002759EC">
        <w:rPr>
          <w:b/>
          <w:bCs/>
          <w:sz w:val="36"/>
          <w:szCs w:val="36"/>
          <w:rtl/>
          <w:lang w:bidi="ar-IQ"/>
        </w:rPr>
        <w:t>(اختصاص ادوية</w:t>
      </w:r>
      <w:r w:rsidRPr="00D958B5">
        <w:rPr>
          <w:b/>
          <w:bCs/>
          <w:sz w:val="36"/>
          <w:szCs w:val="36"/>
          <w:rtl/>
          <w:lang w:bidi="ar-IQ"/>
        </w:rPr>
        <w:t>)</w:t>
      </w:r>
    </w:p>
    <w:p w:rsidR="0022561F" w:rsidRPr="00D958B5" w:rsidRDefault="0022561F" w:rsidP="00D958B5">
      <w:pPr>
        <w:tabs>
          <w:tab w:val="left" w:pos="2496"/>
        </w:tabs>
        <w:bidi/>
        <w:ind w:left="360"/>
        <w:rPr>
          <w:b/>
          <w:bCs/>
          <w:sz w:val="36"/>
          <w:szCs w:val="36"/>
          <w:rtl/>
          <w:lang w:bidi="ar-IQ"/>
        </w:rPr>
      </w:pPr>
    </w:p>
    <w:p w:rsidR="0022561F" w:rsidRDefault="0022561F" w:rsidP="0022561F">
      <w:pPr>
        <w:tabs>
          <w:tab w:val="left" w:pos="2496"/>
        </w:tabs>
        <w:bidi/>
        <w:ind w:left="360"/>
        <w:jc w:val="both"/>
        <w:rPr>
          <w:rtl/>
          <w:lang w:bidi="ar-IQ"/>
        </w:rPr>
      </w:pPr>
    </w:p>
    <w:p w:rsidR="0022561F" w:rsidRDefault="0022561F" w:rsidP="0022561F">
      <w:pPr>
        <w:bidi/>
        <w:jc w:val="both"/>
        <w:rPr>
          <w:rtl/>
          <w:lang w:bidi="ar-IQ"/>
        </w:rPr>
      </w:pPr>
    </w:p>
    <w:p w:rsidR="0022561F" w:rsidRDefault="0022561F" w:rsidP="0022561F">
      <w:pPr>
        <w:bidi/>
        <w:jc w:val="both"/>
        <w:rPr>
          <w:rtl/>
          <w:lang w:bidi="ar-IQ"/>
        </w:rPr>
      </w:pPr>
      <w:r>
        <w:rPr>
          <w:rtl/>
          <w:lang w:bidi="ar-IQ"/>
        </w:rPr>
        <w:t xml:space="preserve"> </w:t>
      </w:r>
    </w:p>
    <w:p w:rsidR="0022561F" w:rsidRDefault="0022561F" w:rsidP="0022561F">
      <w:pPr>
        <w:bidi/>
        <w:jc w:val="both"/>
        <w:rPr>
          <w:rtl/>
          <w:lang w:bidi="ar-IQ"/>
        </w:rPr>
      </w:pPr>
      <w:r>
        <w:rPr>
          <w:rtl/>
          <w:lang w:bidi="ar-IQ"/>
        </w:rPr>
        <w:t xml:space="preserve">          </w:t>
      </w:r>
    </w:p>
    <w:p w:rsidR="0022561F" w:rsidRDefault="0022561F" w:rsidP="0022561F">
      <w:pPr>
        <w:bidi/>
        <w:rPr>
          <w:rtl/>
          <w:lang w:bidi="ar-IQ"/>
        </w:rPr>
      </w:pPr>
    </w:p>
    <w:p w:rsidR="00AE3473" w:rsidRDefault="00AE3473" w:rsidP="002759EC">
      <w:pPr>
        <w:bidi/>
      </w:pPr>
    </w:p>
    <w:sectPr w:rsidR="00AE3473" w:rsidSect="002759EC">
      <w:pgSz w:w="12240" w:h="15840"/>
      <w:pgMar w:top="1440" w:right="1440" w:bottom="1440" w:left="1440" w:header="720" w:footer="720" w:gutter="0"/>
      <w:pgBorders w:offsetFrom="page">
        <w:top w:val="thinThickThinMediumGap" w:sz="36" w:space="24" w:color="2707E9"/>
        <w:left w:val="thinThickThinMediumGap" w:sz="36" w:space="24" w:color="2707E9"/>
        <w:bottom w:val="thinThickThinMediumGap" w:sz="36" w:space="24" w:color="2707E9"/>
        <w:right w:val="thinThickThinMediumGap" w:sz="36" w:space="24" w:color="2707E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7D" w:rsidRDefault="00C1547D" w:rsidP="002759EC">
      <w:pPr>
        <w:spacing w:after="0" w:line="240" w:lineRule="auto"/>
      </w:pPr>
      <w:r>
        <w:separator/>
      </w:r>
    </w:p>
  </w:endnote>
  <w:endnote w:type="continuationSeparator" w:id="1">
    <w:p w:rsidR="00C1547D" w:rsidRDefault="00C1547D" w:rsidP="0027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7D" w:rsidRDefault="00C1547D" w:rsidP="002759EC">
      <w:pPr>
        <w:spacing w:after="0" w:line="240" w:lineRule="auto"/>
      </w:pPr>
      <w:r>
        <w:separator/>
      </w:r>
    </w:p>
  </w:footnote>
  <w:footnote w:type="continuationSeparator" w:id="1">
    <w:p w:rsidR="00C1547D" w:rsidRDefault="00C1547D" w:rsidP="0027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61F"/>
    <w:rsid w:val="0022561F"/>
    <w:rsid w:val="002759EC"/>
    <w:rsid w:val="00313DD4"/>
    <w:rsid w:val="005D757B"/>
    <w:rsid w:val="00AE3473"/>
    <w:rsid w:val="00C1547D"/>
    <w:rsid w:val="00C83228"/>
    <w:rsid w:val="00D9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9EC"/>
  </w:style>
  <w:style w:type="paragraph" w:styleId="Footer">
    <w:name w:val="footer"/>
    <w:basedOn w:val="Normal"/>
    <w:link w:val="FooterChar"/>
    <w:uiPriority w:val="99"/>
    <w:semiHidden/>
    <w:unhideWhenUsed/>
    <w:rsid w:val="00275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net</cp:lastModifiedBy>
  <cp:revision>5</cp:revision>
  <dcterms:created xsi:type="dcterms:W3CDTF">2011-11-22T08:01:00Z</dcterms:created>
  <dcterms:modified xsi:type="dcterms:W3CDTF">2011-11-24T12:02:00Z</dcterms:modified>
</cp:coreProperties>
</file>